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D2" w:rsidRDefault="00201BD2" w:rsidP="00493DE0">
      <w:pPr>
        <w:tabs>
          <w:tab w:val="left" w:pos="4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Budišov nad Budišovkou</w:t>
      </w:r>
    </w:p>
    <w:p w:rsidR="00201BD2" w:rsidRDefault="00201BD2" w:rsidP="00493DE0">
      <w:pPr>
        <w:jc w:val="left"/>
        <w:rPr>
          <w:sz w:val="28"/>
          <w:szCs w:val="28"/>
        </w:rPr>
      </w:pPr>
      <w:r>
        <w:rPr>
          <w:sz w:val="28"/>
          <w:szCs w:val="28"/>
        </w:rPr>
        <w:t>Halaškovo náměstí 2, 747 87 Budišov nad Budišovkou</w:t>
      </w:r>
    </w:p>
    <w:p w:rsidR="00201BD2" w:rsidRPr="00201BD2" w:rsidRDefault="00201BD2" w:rsidP="00493DE0">
      <w:pPr>
        <w:tabs>
          <w:tab w:val="left" w:pos="4395"/>
        </w:tabs>
        <w:jc w:val="left"/>
        <w:rPr>
          <w:i/>
          <w:szCs w:val="24"/>
        </w:rPr>
      </w:pPr>
      <w:r>
        <w:rPr>
          <w:i/>
          <w:szCs w:val="24"/>
        </w:rPr>
        <w:t>odbor výstavby a územního plánování</w:t>
      </w:r>
    </w:p>
    <w:p w:rsidR="00201BD2" w:rsidRDefault="00201BD2" w:rsidP="00201BD2">
      <w:pPr>
        <w:rPr>
          <w:szCs w:val="24"/>
        </w:rPr>
      </w:pPr>
    </w:p>
    <w:p w:rsidR="007768D8" w:rsidRDefault="007768D8" w:rsidP="00201BD2">
      <w:pPr>
        <w:rPr>
          <w:szCs w:val="24"/>
        </w:rPr>
      </w:pPr>
    </w:p>
    <w:p w:rsidR="007768D8" w:rsidRDefault="007768D8" w:rsidP="00201BD2">
      <w:pPr>
        <w:rPr>
          <w:szCs w:val="24"/>
        </w:rPr>
      </w:pPr>
    </w:p>
    <w:p w:rsidR="007768D8" w:rsidRDefault="007768D8" w:rsidP="00201BD2">
      <w:pPr>
        <w:rPr>
          <w:szCs w:val="24"/>
        </w:rPr>
      </w:pPr>
    </w:p>
    <w:p w:rsidR="00201BD2" w:rsidRPr="00201BD2" w:rsidRDefault="00201BD2" w:rsidP="00201B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 záměru</w:t>
      </w:r>
    </w:p>
    <w:p w:rsidR="00201BD2" w:rsidRDefault="00201BD2" w:rsidP="00201BD2"/>
    <w:p w:rsidR="00201BD2" w:rsidRDefault="00201BD2" w:rsidP="00201BD2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96 zákona č. 183/2006 Sb., o územním plánování a stavebním řádu (stavební zákon) a § 15 vyhlášky č. 503/2006 Sb., o podrobnější úpravě územního rozhodování, územního opatření </w:t>
      </w:r>
      <w:r w:rsidR="00645D84">
        <w:rPr>
          <w:b w:val="0"/>
          <w:szCs w:val="24"/>
        </w:rPr>
        <w:br/>
      </w:r>
      <w:r>
        <w:rPr>
          <w:b w:val="0"/>
          <w:szCs w:val="24"/>
        </w:rPr>
        <w:t>a stavebního řádu.</w:t>
      </w:r>
    </w:p>
    <w:p w:rsidR="00201BD2" w:rsidRDefault="00201BD2" w:rsidP="00201BD2">
      <w:pPr>
        <w:spacing w:before="840"/>
        <w:jc w:val="center"/>
        <w:rPr>
          <w:b/>
        </w:rPr>
      </w:pPr>
      <w:r>
        <w:rPr>
          <w:b/>
        </w:rPr>
        <w:t>ČÁST A</w:t>
      </w:r>
    </w:p>
    <w:p w:rsidR="00201BD2" w:rsidRDefault="00201BD2" w:rsidP="00201BD2">
      <w:pPr>
        <w:pStyle w:val="Styl1"/>
      </w:pPr>
      <w:r>
        <w:t>I.</w:t>
      </w:r>
      <w:r>
        <w:tab/>
        <w:t xml:space="preserve">Identifikační údaje záměru </w:t>
      </w:r>
    </w:p>
    <w:p w:rsidR="00201BD2" w:rsidRPr="003A039B" w:rsidRDefault="00201BD2" w:rsidP="003A039B">
      <w:r w:rsidRPr="003A039B">
        <w:t>(druh a účel záměru, v případě souboru staveb označení jednotlivých staveb souboru, místo záměru – obec, ulice, číslo popisné / evidenční)</w:t>
      </w:r>
    </w:p>
    <w:p w:rsidR="00493DE0" w:rsidRDefault="005149BE" w:rsidP="00201BD2">
      <w:pPr>
        <w:pStyle w:val="Styl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3" type="#_x0000_t75" style="width:492pt;height:45.75pt" o:ole="">
            <v:imagedata r:id="rId5" o:title=""/>
          </v:shape>
          <w:control r:id="rId6" w:name="TextBox1" w:shapeid="_x0000_i1203"/>
        </w:object>
      </w:r>
    </w:p>
    <w:p w:rsidR="002F5BEE" w:rsidRDefault="002F5BEE" w:rsidP="00201BD2">
      <w:pPr>
        <w:pStyle w:val="Styl1"/>
      </w:pPr>
    </w:p>
    <w:p w:rsidR="00201BD2" w:rsidRDefault="00201BD2" w:rsidP="00201BD2">
      <w:pPr>
        <w:pStyle w:val="Styl1"/>
      </w:pPr>
      <w:r>
        <w:t>II.</w:t>
      </w:r>
      <w:r>
        <w:tab/>
        <w:t>Pozemky, na kterých se záměr umisťuje</w:t>
      </w:r>
    </w:p>
    <w:p w:rsidR="00201BD2" w:rsidRDefault="00201BD2" w:rsidP="00201BD2">
      <w:pPr>
        <w:pStyle w:val="Styl1"/>
      </w:pP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03"/>
        <w:gridCol w:w="1114"/>
        <w:gridCol w:w="4145"/>
        <w:gridCol w:w="1275"/>
      </w:tblGrid>
      <w:tr w:rsidR="00201BD2" w:rsidTr="002F5BEE">
        <w:trPr>
          <w:cantSplit/>
          <w:trHeight w:val="40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2" w:rsidRDefault="00201BD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2" w:rsidRDefault="00201BD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2" w:rsidRDefault="00201BD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2" w:rsidRDefault="00201BD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201BD2" w:rsidTr="002F5BEE">
        <w:trPr>
          <w:cantSplit/>
          <w:trHeight w:val="40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BD2" w:rsidRDefault="005149BE" w:rsidP="007453D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1" type="#_x0000_t75" style="width:135.75pt;height:18pt" o:ole="">
                  <v:imagedata r:id="rId7" o:title=""/>
                </v:shape>
                <w:control r:id="rId8" w:name="TextBox2" w:shapeid="_x0000_i1091"/>
              </w:objec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BD2" w:rsidRDefault="005149B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3" type="#_x0000_t75" style="width:52.5pt;height:18pt" o:ole="">
                  <v:imagedata r:id="rId9" o:title=""/>
                </v:shape>
                <w:control r:id="rId10" w:name="TextBox21" w:shapeid="_x0000_i1093"/>
              </w:objec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BD2" w:rsidRDefault="005149B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5" type="#_x0000_t75" style="width:199.5pt;height:18pt" o:ole="">
                  <v:imagedata r:id="rId11" o:title=""/>
                </v:shape>
                <w:control r:id="rId12" w:name="TextBox22" w:shapeid="_x0000_i1095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BD2" w:rsidRDefault="005149B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7" type="#_x0000_t75" style="width:52.5pt;height:18pt" o:ole="">
                  <v:imagedata r:id="rId9" o:title=""/>
                </v:shape>
                <w:control r:id="rId13" w:name="TextBox23" w:shapeid="_x0000_i1097"/>
              </w:object>
            </w:r>
          </w:p>
        </w:tc>
      </w:tr>
      <w:tr w:rsidR="007453D3" w:rsidTr="002F5BEE">
        <w:trPr>
          <w:cantSplit/>
          <w:trHeight w:val="40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9" type="#_x0000_t75" style="width:135.75pt;height:18pt" o:ole="">
                  <v:imagedata r:id="rId7" o:title=""/>
                </v:shape>
                <w:control r:id="rId14" w:name="TextBox24" w:shapeid="_x0000_i1099"/>
              </w:objec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1" type="#_x0000_t75" style="width:52.5pt;height:18pt" o:ole="">
                  <v:imagedata r:id="rId9" o:title=""/>
                </v:shape>
                <w:control r:id="rId15" w:name="TextBox211" w:shapeid="_x0000_i1101"/>
              </w:objec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3" type="#_x0000_t75" style="width:199.5pt;height:18pt" o:ole="">
                  <v:imagedata r:id="rId11" o:title=""/>
                </v:shape>
                <w:control r:id="rId16" w:name="TextBox221" w:shapeid="_x0000_i1103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5" type="#_x0000_t75" style="width:52.5pt;height:18pt" o:ole="">
                  <v:imagedata r:id="rId9" o:title=""/>
                </v:shape>
                <w:control r:id="rId17" w:name="TextBox231" w:shapeid="_x0000_i1105"/>
              </w:object>
            </w:r>
          </w:p>
        </w:tc>
      </w:tr>
      <w:tr w:rsidR="007453D3" w:rsidTr="002F5BEE">
        <w:trPr>
          <w:cantSplit/>
          <w:trHeight w:val="40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7" type="#_x0000_t75" style="width:135.75pt;height:18pt" o:ole="">
                  <v:imagedata r:id="rId7" o:title=""/>
                </v:shape>
                <w:control r:id="rId18" w:name="TextBox25" w:shapeid="_x0000_i1107"/>
              </w:objec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9" type="#_x0000_t75" style="width:52.5pt;height:18pt" o:ole="">
                  <v:imagedata r:id="rId9" o:title=""/>
                </v:shape>
                <w:control r:id="rId19" w:name="TextBox212" w:shapeid="_x0000_i1109"/>
              </w:objec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1" type="#_x0000_t75" style="width:199.5pt;height:18pt" o:ole="">
                  <v:imagedata r:id="rId11" o:title=""/>
                </v:shape>
                <w:control r:id="rId20" w:name="TextBox222" w:shapeid="_x0000_i1111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3" type="#_x0000_t75" style="width:52.5pt;height:18pt" o:ole="">
                  <v:imagedata r:id="rId9" o:title=""/>
                </v:shape>
                <w:control r:id="rId21" w:name="TextBox232" w:shapeid="_x0000_i1113"/>
              </w:object>
            </w:r>
          </w:p>
        </w:tc>
      </w:tr>
      <w:tr w:rsidR="007453D3" w:rsidTr="002F5BEE">
        <w:trPr>
          <w:cantSplit/>
          <w:trHeight w:val="40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5" type="#_x0000_t75" style="width:135.75pt;height:18pt" o:ole="">
                  <v:imagedata r:id="rId7" o:title=""/>
                </v:shape>
                <w:control r:id="rId22" w:name="TextBox26" w:shapeid="_x0000_i1115"/>
              </w:objec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7" type="#_x0000_t75" style="width:52.5pt;height:18pt" o:ole="">
                  <v:imagedata r:id="rId9" o:title=""/>
                </v:shape>
                <w:control r:id="rId23" w:name="TextBox213" w:shapeid="_x0000_i1117"/>
              </w:objec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9" type="#_x0000_t75" style="width:199.5pt;height:18pt" o:ole="">
                  <v:imagedata r:id="rId11" o:title=""/>
                </v:shape>
                <w:control r:id="rId24" w:name="TextBox223" w:shapeid="_x0000_i1119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3" w:rsidRDefault="005149BE" w:rsidP="002F5BE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1" type="#_x0000_t75" style="width:52.5pt;height:18pt" o:ole="">
                  <v:imagedata r:id="rId9" o:title=""/>
                </v:shape>
                <w:control r:id="rId25" w:name="TextBox233" w:shapeid="_x0000_i1121"/>
              </w:object>
            </w:r>
          </w:p>
        </w:tc>
      </w:tr>
    </w:tbl>
    <w:p w:rsidR="00201BD2" w:rsidRDefault="00201BD2" w:rsidP="00201BD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01BD2" w:rsidRDefault="00201BD2" w:rsidP="00201BD2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 samostatné příloze:   </w:t>
      </w:r>
      <w:r w:rsidR="005149B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149BE">
        <w:rPr>
          <w:b/>
          <w:szCs w:val="24"/>
        </w:rPr>
      </w:r>
      <w:r w:rsidR="005149BE">
        <w:rPr>
          <w:b/>
          <w:szCs w:val="24"/>
        </w:rPr>
        <w:fldChar w:fldCharType="separate"/>
      </w:r>
      <w:r w:rsidR="005149B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ano</w:t>
      </w:r>
      <w:r>
        <w:rPr>
          <w:szCs w:val="24"/>
        </w:rPr>
        <w:tab/>
      </w:r>
      <w:r w:rsidR="005149B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149BE">
        <w:rPr>
          <w:b/>
          <w:szCs w:val="24"/>
        </w:rPr>
      </w:r>
      <w:r w:rsidR="005149BE">
        <w:rPr>
          <w:b/>
          <w:szCs w:val="24"/>
        </w:rPr>
        <w:fldChar w:fldCharType="separate"/>
      </w:r>
      <w:r w:rsidR="005149B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201BD2" w:rsidRDefault="00201BD2" w:rsidP="00201BD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768D8" w:rsidRDefault="007768D8" w:rsidP="00201BD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01BD2" w:rsidRDefault="00201BD2" w:rsidP="00201BD2">
      <w:pPr>
        <w:pStyle w:val="Styl1"/>
      </w:pPr>
      <w:r>
        <w:t>III.</w:t>
      </w:r>
      <w:r>
        <w:tab/>
        <w:t>Identifikační údaje oznamovatele</w:t>
      </w:r>
    </w:p>
    <w:p w:rsidR="00201BD2" w:rsidRDefault="00201BD2" w:rsidP="00201BD2">
      <w:pPr>
        <w:tabs>
          <w:tab w:val="left" w:pos="426"/>
          <w:tab w:val="left" w:pos="4536"/>
          <w:tab w:val="left" w:pos="4706"/>
        </w:tabs>
        <w:rPr>
          <w:sz w:val="16"/>
          <w:szCs w:val="16"/>
        </w:rPr>
      </w:pPr>
    </w:p>
    <w:p w:rsidR="00201BD2" w:rsidRDefault="00201BD2" w:rsidP="00201BD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 též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 xml:space="preserve">adresu </w:t>
      </w:r>
      <w:r w:rsidR="00645D84">
        <w:rPr>
          <w:szCs w:val="24"/>
        </w:rPr>
        <w:br/>
      </w:r>
      <w:r>
        <w:rPr>
          <w:szCs w:val="24"/>
        </w:rPr>
        <w:t>pro doručování, není-li shodná s adresou sídla, osobu oprávněnou jednat jménem právnické osoby)</w:t>
      </w:r>
    </w:p>
    <w:p w:rsidR="00342D58" w:rsidRDefault="005149BE" w:rsidP="00201BD2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204" type="#_x0000_t75" style="width:499.5pt;height:61.5pt" o:ole="">
            <v:imagedata r:id="rId26" o:title=""/>
          </v:shape>
          <w:control r:id="rId27" w:name="TextBox3" w:shapeid="_x0000_i1204"/>
        </w:object>
      </w:r>
    </w:p>
    <w:p w:rsidR="00201BD2" w:rsidRDefault="00201BD2" w:rsidP="00201BD2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lastRenderedPageBreak/>
        <w:t xml:space="preserve">Telefon / mobilní telefon: </w:t>
      </w:r>
      <w:r w:rsidR="005149BE">
        <w:rPr>
          <w:szCs w:val="24"/>
        </w:rPr>
        <w:object w:dxaOrig="225" w:dyaOrig="225">
          <v:shape id="_x0000_i1125" type="#_x0000_t75" style="width:153pt;height:18pt" o:ole="">
            <v:imagedata r:id="rId28" o:title=""/>
          </v:shape>
          <w:control r:id="rId29" w:name="TextBox31" w:shapeid="_x0000_i1125"/>
        </w:object>
      </w:r>
    </w:p>
    <w:p w:rsidR="00342D58" w:rsidRDefault="00201BD2" w:rsidP="00201BD2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Fax / e-mail:</w:t>
      </w:r>
      <w:r w:rsidR="00342D58">
        <w:rPr>
          <w:szCs w:val="24"/>
        </w:rPr>
        <w:t xml:space="preserve"> </w:t>
      </w:r>
      <w:r w:rsidR="005149BE">
        <w:rPr>
          <w:szCs w:val="24"/>
        </w:rPr>
        <w:object w:dxaOrig="225" w:dyaOrig="225">
          <v:shape id="_x0000_i1127" type="#_x0000_t75" style="width:215.25pt;height:18pt" o:ole="">
            <v:imagedata r:id="rId30" o:title=""/>
          </v:shape>
          <w:control r:id="rId31" w:name="TextBox32" w:shapeid="_x0000_i1127"/>
        </w:object>
      </w:r>
    </w:p>
    <w:p w:rsidR="00342D58" w:rsidRDefault="00342D58" w:rsidP="00342D58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 </w:t>
      </w:r>
      <w:r w:rsidR="00201BD2">
        <w:rPr>
          <w:szCs w:val="24"/>
        </w:rPr>
        <w:t xml:space="preserve">Datová schránka: </w:t>
      </w:r>
      <w:r w:rsidR="005149BE">
        <w:rPr>
          <w:szCs w:val="24"/>
        </w:rPr>
        <w:object w:dxaOrig="225" w:dyaOrig="225">
          <v:shape id="_x0000_i1129" type="#_x0000_t75" style="width:189.75pt;height:18pt" o:ole="">
            <v:imagedata r:id="rId32" o:title=""/>
          </v:shape>
          <w:control r:id="rId33" w:name="TextBox33" w:shapeid="_x0000_i1129"/>
        </w:object>
      </w:r>
    </w:p>
    <w:p w:rsidR="00201BD2" w:rsidRDefault="00201BD2" w:rsidP="00201BD2">
      <w:pPr>
        <w:autoSpaceDE w:val="0"/>
        <w:autoSpaceDN w:val="0"/>
        <w:adjustRightInd w:val="0"/>
        <w:jc w:val="left"/>
        <w:rPr>
          <w:szCs w:val="24"/>
        </w:rPr>
      </w:pPr>
    </w:p>
    <w:p w:rsidR="00201BD2" w:rsidRDefault="00201BD2" w:rsidP="00201BD2">
      <w:pPr>
        <w:autoSpaceDE w:val="0"/>
        <w:autoSpaceDN w:val="0"/>
        <w:adjustRightInd w:val="0"/>
        <w:spacing w:after="120"/>
        <w:jc w:val="left"/>
        <w:rPr>
          <w:b/>
          <w:szCs w:val="24"/>
        </w:rPr>
      </w:pPr>
      <w:r>
        <w:rPr>
          <w:b/>
          <w:szCs w:val="24"/>
        </w:rPr>
        <w:t>Oznamuje-li záměr více oznamovatelů, připojují se údaje obsažené v tomto bodě</w:t>
      </w:r>
      <w:r>
        <w:rPr>
          <w:rFonts w:ascii="TimesNewRoman" w:hAnsi="TimesNewRoman" w:cs="TimesNewRoman"/>
          <w:b/>
          <w:szCs w:val="24"/>
        </w:rPr>
        <w:t xml:space="preserve"> </w:t>
      </w:r>
      <w:r>
        <w:rPr>
          <w:b/>
          <w:szCs w:val="24"/>
        </w:rPr>
        <w:t>v samostatné příloze:</w:t>
      </w:r>
    </w:p>
    <w:p w:rsidR="00201BD2" w:rsidRDefault="005149BE" w:rsidP="00201BD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1BD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201BD2">
        <w:rPr>
          <w:b/>
          <w:sz w:val="22"/>
          <w:szCs w:val="22"/>
        </w:rPr>
        <w:t xml:space="preserve">  </w:t>
      </w:r>
      <w:r w:rsidR="00201BD2">
        <w:rPr>
          <w:sz w:val="22"/>
          <w:szCs w:val="22"/>
        </w:rPr>
        <w:t xml:space="preserve"> ano</w:t>
      </w:r>
      <w:r w:rsidR="00201BD2"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1BD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201BD2">
        <w:rPr>
          <w:b/>
          <w:sz w:val="22"/>
          <w:szCs w:val="22"/>
        </w:rPr>
        <w:t xml:space="preserve">  </w:t>
      </w:r>
      <w:r w:rsidR="00201BD2">
        <w:rPr>
          <w:sz w:val="22"/>
          <w:szCs w:val="22"/>
        </w:rPr>
        <w:t xml:space="preserve"> ne</w:t>
      </w:r>
    </w:p>
    <w:p w:rsidR="00201BD2" w:rsidRDefault="00201BD2" w:rsidP="001E55EA">
      <w:pPr>
        <w:pStyle w:val="Styl2"/>
      </w:pPr>
    </w:p>
    <w:p w:rsidR="00201BD2" w:rsidRDefault="00201BD2" w:rsidP="001E55EA">
      <w:pPr>
        <w:pStyle w:val="Styl2"/>
      </w:pPr>
    </w:p>
    <w:p w:rsidR="00201BD2" w:rsidRPr="001E55EA" w:rsidRDefault="00201BD2" w:rsidP="001E55EA">
      <w:pPr>
        <w:pStyle w:val="Styl2"/>
      </w:pPr>
      <w:r w:rsidRPr="001E55EA">
        <w:t xml:space="preserve">IV. </w:t>
      </w:r>
      <w:r w:rsidRPr="001E55EA">
        <w:tab/>
        <w:t>Oznamovatel jedná</w:t>
      </w:r>
    </w:p>
    <w:p w:rsidR="00201BD2" w:rsidRDefault="005149BE" w:rsidP="00201BD2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01BD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201BD2">
        <w:rPr>
          <w:szCs w:val="24"/>
        </w:rPr>
        <w:t xml:space="preserve"> </w:t>
      </w:r>
      <w:r w:rsidR="00201BD2">
        <w:rPr>
          <w:szCs w:val="24"/>
        </w:rPr>
        <w:tab/>
        <w:t xml:space="preserve">samostatně </w:t>
      </w:r>
    </w:p>
    <w:p w:rsidR="00201BD2" w:rsidRDefault="005149BE" w:rsidP="00201BD2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1BD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01BD2">
        <w:rPr>
          <w:szCs w:val="24"/>
        </w:rPr>
        <w:tab/>
        <w:t>je zastoupen; v případě zastoupení na základě</w:t>
      </w:r>
      <w:r w:rsidR="00201BD2">
        <w:rPr>
          <w:rFonts w:ascii="TimesNewRoman" w:hAnsi="TimesNewRoman" w:cs="TimesNewRoman"/>
          <w:szCs w:val="24"/>
        </w:rPr>
        <w:t xml:space="preserve"> </w:t>
      </w:r>
      <w:r w:rsidR="00201BD2">
        <w:rPr>
          <w:szCs w:val="24"/>
        </w:rPr>
        <w:t>plné moci, je plná moc připojena v samostatné příloze (u fyzické osoby se uvede jméno, příjmení, datum narození, místo trvalého pobytu popřípadě</w:t>
      </w:r>
      <w:r w:rsidR="00201BD2">
        <w:rPr>
          <w:rFonts w:ascii="TimesNewRoman" w:hAnsi="TimesNewRoman" w:cs="TimesNewRoman"/>
          <w:szCs w:val="24"/>
        </w:rPr>
        <w:t xml:space="preserve"> </w:t>
      </w:r>
      <w:r w:rsidR="00201BD2">
        <w:rPr>
          <w:szCs w:val="24"/>
        </w:rPr>
        <w:t>adresa pro doručování, není-li shodná s místem trvalého pobytu; právnická osoba uvede název nebo obchodní firmu, IČ, bylo-li přiděleno, adresu sídla popřípadě</w:t>
      </w:r>
      <w:r w:rsidR="00201BD2">
        <w:rPr>
          <w:rFonts w:ascii="TimesNewRoman" w:hAnsi="TimesNewRoman" w:cs="TimesNewRoman"/>
          <w:szCs w:val="24"/>
        </w:rPr>
        <w:t xml:space="preserve"> </w:t>
      </w:r>
      <w:r w:rsidR="00201BD2">
        <w:rPr>
          <w:szCs w:val="24"/>
        </w:rPr>
        <w:t>adresu pro doručování, není-li shodná s adresou sídla, osobu oprávněnou jednat jménem právnické osoby):</w:t>
      </w:r>
    </w:p>
    <w:p w:rsidR="00342D58" w:rsidRDefault="005149BE" w:rsidP="00342D58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31" type="#_x0000_t75" style="width:487.5pt;height:51pt" o:ole="">
            <v:imagedata r:id="rId34" o:title=""/>
          </v:shape>
          <w:control r:id="rId35" w:name="TextBox34" w:shapeid="_x0000_i1131"/>
        </w:object>
      </w:r>
    </w:p>
    <w:p w:rsidR="00342D58" w:rsidRDefault="00342D58" w:rsidP="00201BD2">
      <w:pPr>
        <w:autoSpaceDE w:val="0"/>
        <w:autoSpaceDN w:val="0"/>
        <w:adjustRightInd w:val="0"/>
        <w:spacing w:before="120"/>
        <w:jc w:val="left"/>
        <w:rPr>
          <w:szCs w:val="24"/>
        </w:rPr>
      </w:pPr>
    </w:p>
    <w:p w:rsidR="00342D58" w:rsidRDefault="00201BD2" w:rsidP="00342D58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Telefon / mobilní telefon:</w:t>
      </w:r>
      <w:r w:rsidR="00BC6CFD">
        <w:rPr>
          <w:szCs w:val="24"/>
        </w:rPr>
        <w:t xml:space="preserve"> </w:t>
      </w:r>
      <w:r w:rsidR="005149BE">
        <w:rPr>
          <w:szCs w:val="24"/>
        </w:rPr>
        <w:object w:dxaOrig="225" w:dyaOrig="225">
          <v:shape id="_x0000_i1133" type="#_x0000_t75" style="width:279pt;height:18pt" o:ole="">
            <v:imagedata r:id="rId36" o:title=""/>
          </v:shape>
          <w:control r:id="rId37" w:name="TextBox35" w:shapeid="_x0000_i1133"/>
        </w:object>
      </w:r>
    </w:p>
    <w:p w:rsidR="00342D58" w:rsidRDefault="00201BD2" w:rsidP="00342D58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 / datová schránka: </w:t>
      </w:r>
      <w:r w:rsidR="005149BE">
        <w:rPr>
          <w:szCs w:val="24"/>
        </w:rPr>
        <w:object w:dxaOrig="225" w:dyaOrig="225">
          <v:shape id="_x0000_i1135" type="#_x0000_t75" style="width:254.25pt;height:18pt" o:ole="">
            <v:imagedata r:id="rId38" o:title=""/>
          </v:shape>
          <w:control r:id="rId39" w:name="TextBox36" w:shapeid="_x0000_i1135"/>
        </w:object>
      </w:r>
    </w:p>
    <w:p w:rsidR="00201BD2" w:rsidRDefault="00201BD2" w:rsidP="00BC6CFD">
      <w:pPr>
        <w:autoSpaceDE w:val="0"/>
        <w:autoSpaceDN w:val="0"/>
        <w:adjustRightInd w:val="0"/>
        <w:spacing w:before="120"/>
        <w:jc w:val="left"/>
        <w:rPr>
          <w:szCs w:val="24"/>
        </w:rPr>
      </w:pPr>
    </w:p>
    <w:p w:rsidR="00201BD2" w:rsidRDefault="00201BD2" w:rsidP="00201BD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01BD2" w:rsidRDefault="00201BD2" w:rsidP="00201BD2">
      <w:pPr>
        <w:pStyle w:val="Styl1"/>
      </w:pPr>
      <w:r>
        <w:t>V.</w:t>
      </w:r>
      <w:r>
        <w:tab/>
        <w:t>Popis záměru</w:t>
      </w:r>
    </w:p>
    <w:p w:rsidR="00342D58" w:rsidRDefault="005149BE" w:rsidP="00342D58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37" type="#_x0000_t75" style="width:505.5pt;height:223.5pt" o:ole="">
            <v:imagedata r:id="rId40" o:title=""/>
          </v:shape>
          <w:control r:id="rId41" w:name="TextBox37" w:shapeid="_x0000_i1137"/>
        </w:object>
      </w:r>
    </w:p>
    <w:p w:rsidR="00342D58" w:rsidRDefault="00342D58" w:rsidP="00342D58">
      <w:pPr>
        <w:autoSpaceDE w:val="0"/>
        <w:autoSpaceDN w:val="0"/>
        <w:adjustRightInd w:val="0"/>
        <w:spacing w:before="120"/>
        <w:jc w:val="left"/>
        <w:rPr>
          <w:szCs w:val="24"/>
        </w:rPr>
      </w:pPr>
    </w:p>
    <w:p w:rsidR="007768D8" w:rsidRPr="00342D58" w:rsidRDefault="007768D8" w:rsidP="00342D58">
      <w:pPr>
        <w:autoSpaceDE w:val="0"/>
        <w:autoSpaceDN w:val="0"/>
        <w:adjustRightInd w:val="0"/>
        <w:spacing w:before="120"/>
        <w:jc w:val="left"/>
        <w:rPr>
          <w:szCs w:val="24"/>
        </w:rPr>
      </w:pPr>
    </w:p>
    <w:p w:rsidR="00201BD2" w:rsidRDefault="00201BD2" w:rsidP="00201BD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b/>
          <w:szCs w:val="24"/>
        </w:rPr>
      </w:pPr>
      <w:r>
        <w:rPr>
          <w:b/>
          <w:szCs w:val="24"/>
        </w:rPr>
        <w:lastRenderedPageBreak/>
        <w:t>VI.</w:t>
      </w:r>
      <w:r>
        <w:rPr>
          <w:b/>
          <w:szCs w:val="24"/>
        </w:rPr>
        <w:tab/>
        <w:t>U dočasného záměru</w:t>
      </w:r>
    </w:p>
    <w:p w:rsidR="001E55EA" w:rsidRDefault="00201BD2" w:rsidP="001E55EA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Doba trvání:</w:t>
      </w:r>
      <w:r w:rsidR="001E55EA">
        <w:rPr>
          <w:b/>
          <w:szCs w:val="24"/>
        </w:rPr>
        <w:t xml:space="preserve"> </w:t>
      </w:r>
      <w:r w:rsidR="005149BE">
        <w:rPr>
          <w:szCs w:val="24"/>
        </w:rPr>
        <w:object w:dxaOrig="225" w:dyaOrig="225">
          <v:shape id="_x0000_i1139" type="#_x0000_t75" style="width:435pt;height:18pt" o:ole="">
            <v:imagedata r:id="rId42" o:title=""/>
          </v:shape>
          <w:control r:id="rId43" w:name="TextBox38" w:shapeid="_x0000_i1139"/>
        </w:object>
      </w:r>
    </w:p>
    <w:p w:rsidR="00201BD2" w:rsidRPr="004E7657" w:rsidRDefault="00201BD2" w:rsidP="00BC6C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b/>
          <w:szCs w:val="24"/>
        </w:rPr>
      </w:pPr>
    </w:p>
    <w:p w:rsidR="00201BD2" w:rsidRPr="004E7657" w:rsidRDefault="00201BD2" w:rsidP="00201BD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b/>
          <w:szCs w:val="24"/>
        </w:rPr>
      </w:pPr>
    </w:p>
    <w:p w:rsidR="00201BD2" w:rsidRDefault="00201BD2" w:rsidP="00201BD2">
      <w:pPr>
        <w:pStyle w:val="Styl1"/>
      </w:pPr>
      <w:r>
        <w:t>VII.</w:t>
      </w:r>
      <w:r>
        <w:tab/>
        <w:t>Posouzení vlivu záměru na životní prostředí podle zvláštního právního předpisu</w:t>
      </w:r>
    </w:p>
    <w:p w:rsidR="00201BD2" w:rsidRDefault="00201BD2" w:rsidP="00201BD2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201BD2" w:rsidRDefault="00201BD2" w:rsidP="00201BD2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5149B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149BE">
        <w:rPr>
          <w:szCs w:val="24"/>
        </w:rPr>
      </w:r>
      <w:r w:rsidR="005149BE">
        <w:rPr>
          <w:szCs w:val="24"/>
        </w:rPr>
        <w:fldChar w:fldCharType="separate"/>
      </w:r>
      <w:r w:rsidR="005149BE">
        <w:rPr>
          <w:szCs w:val="24"/>
        </w:rPr>
        <w:fldChar w:fldCharType="end"/>
      </w:r>
      <w:r>
        <w:rPr>
          <w:szCs w:val="24"/>
        </w:rPr>
        <w:tab/>
        <w:t>nevztahuje se na něj zákon č. 100/2001 Sb. ani § 45h a 45i zákona č. 114/1992 Sb.</w:t>
      </w:r>
    </w:p>
    <w:p w:rsidR="00201BD2" w:rsidRDefault="00201BD2" w:rsidP="00201BD2">
      <w:pPr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na základě správního aktu příslušného správního orgánu: </w:t>
      </w:r>
    </w:p>
    <w:p w:rsidR="00201BD2" w:rsidRDefault="005149BE" w:rsidP="00201BD2">
      <w:pPr>
        <w:spacing w:before="60"/>
        <w:ind w:left="851" w:hanging="425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01BD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201BD2">
        <w:rPr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vyžadováno</w:t>
      </w:r>
    </w:p>
    <w:p w:rsidR="00201BD2" w:rsidRDefault="00201BD2" w:rsidP="00201BD2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5149B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149BE">
        <w:rPr>
          <w:szCs w:val="24"/>
        </w:rPr>
      </w:r>
      <w:r w:rsidR="005149BE">
        <w:rPr>
          <w:szCs w:val="24"/>
        </w:rPr>
        <w:fldChar w:fldCharType="separate"/>
      </w:r>
      <w:r w:rsidR="005149BE">
        <w:rPr>
          <w:szCs w:val="24"/>
        </w:rPr>
        <w:fldChar w:fldCharType="end"/>
      </w:r>
      <w:r>
        <w:rPr>
          <w:szCs w:val="24"/>
        </w:rPr>
        <w:tab/>
        <w:t>sdělení příslušného úřadu, že podlimitní záměr nepodléhá zjišťovacímu řízení, je-li podle zákona č. 100/2001 Sb., vyžadováno</w:t>
      </w:r>
    </w:p>
    <w:p w:rsidR="00201BD2" w:rsidRDefault="00201BD2" w:rsidP="00201BD2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5149B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149BE">
        <w:rPr>
          <w:szCs w:val="24"/>
        </w:rPr>
      </w:r>
      <w:r w:rsidR="005149BE">
        <w:rPr>
          <w:szCs w:val="24"/>
        </w:rPr>
        <w:fldChar w:fldCharType="separate"/>
      </w:r>
      <w:r w:rsidR="005149BE">
        <w:rPr>
          <w:szCs w:val="24"/>
        </w:rPr>
        <w:fldChar w:fldCharType="end"/>
      </w:r>
      <w:r>
        <w:rPr>
          <w:szCs w:val="24"/>
        </w:rPr>
        <w:tab/>
        <w:t>závěr zjišťovacího řízení, kterým se stanoví, že stavba / její změna nemůže mít významný vliv na životní prostředí, pokud je vyžadován podle zákona č. 100/2001 Sb.</w:t>
      </w:r>
    </w:p>
    <w:p w:rsidR="00201BD2" w:rsidRDefault="00201BD2" w:rsidP="00201BD2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201BD2" w:rsidRDefault="00201BD2" w:rsidP="00201BD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5102"/>
        <w:gridCol w:w="5102"/>
      </w:tblGrid>
      <w:tr w:rsidR="00BC6CFD" w:rsidTr="00BC6CFD">
        <w:tc>
          <w:tcPr>
            <w:tcW w:w="5102" w:type="dxa"/>
          </w:tcPr>
          <w:p w:rsidR="001E55EA" w:rsidRDefault="00BC6CFD" w:rsidP="001E55EA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1E55EA">
              <w:rPr>
                <w:szCs w:val="24"/>
              </w:rPr>
              <w:t xml:space="preserve"> </w:t>
            </w:r>
            <w:r w:rsidR="005149BE">
              <w:rPr>
                <w:sz w:val="24"/>
                <w:szCs w:val="24"/>
              </w:rPr>
              <w:object w:dxaOrig="225" w:dyaOrig="225">
                <v:shape id="_x0000_i1141" type="#_x0000_t75" style="width:229.5pt;height:18pt" o:ole="">
                  <v:imagedata r:id="rId44" o:title=""/>
                </v:shape>
                <w:control r:id="rId45" w:name="TextBox39" w:shapeid="_x0000_i1141"/>
              </w:object>
            </w:r>
          </w:p>
          <w:p w:rsidR="00BC6CFD" w:rsidRDefault="00BC6CFD" w:rsidP="00201BD2">
            <w:pPr>
              <w:rPr>
                <w:szCs w:val="24"/>
              </w:rPr>
            </w:pPr>
          </w:p>
          <w:p w:rsidR="00BC6CFD" w:rsidRDefault="00BC6CFD" w:rsidP="00201BD2">
            <w:pPr>
              <w:rPr>
                <w:szCs w:val="24"/>
              </w:rPr>
            </w:pPr>
          </w:p>
          <w:p w:rsidR="001E55EA" w:rsidRDefault="001E55EA" w:rsidP="001E55EA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C6CFD">
              <w:rPr>
                <w:szCs w:val="24"/>
              </w:rPr>
              <w:t>ne</w:t>
            </w:r>
            <w:r>
              <w:rPr>
                <w:szCs w:val="24"/>
              </w:rPr>
              <w:t xml:space="preserve"> </w:t>
            </w:r>
            <w:r w:rsidR="005149BE">
              <w:rPr>
                <w:sz w:val="24"/>
                <w:szCs w:val="24"/>
              </w:rPr>
              <w:object w:dxaOrig="225" w:dyaOrig="225">
                <v:shape id="_x0000_i1143" type="#_x0000_t75" style="width:214.5pt;height:18pt" o:ole="">
                  <v:imagedata r:id="rId46" o:title=""/>
                </v:shape>
                <w:control r:id="rId47" w:name="TextBox310" w:shapeid="_x0000_i1143"/>
              </w:object>
            </w:r>
          </w:p>
          <w:p w:rsidR="00BC6CFD" w:rsidRDefault="00BC6CFD" w:rsidP="001E55EA">
            <w:pPr>
              <w:rPr>
                <w:szCs w:val="24"/>
              </w:rPr>
            </w:pPr>
          </w:p>
        </w:tc>
        <w:tc>
          <w:tcPr>
            <w:tcW w:w="5102" w:type="dxa"/>
          </w:tcPr>
          <w:p w:rsidR="00BC6CFD" w:rsidRDefault="00BC6CFD" w:rsidP="00201BD2">
            <w:pPr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</w:tbl>
    <w:p w:rsidR="00201BD2" w:rsidRDefault="00201BD2" w:rsidP="00201BD2">
      <w:pPr>
        <w:rPr>
          <w:szCs w:val="24"/>
        </w:rPr>
      </w:pPr>
    </w:p>
    <w:p w:rsidR="00201BD2" w:rsidRDefault="00201BD2" w:rsidP="00201BD2">
      <w:pPr>
        <w:rPr>
          <w:szCs w:val="24"/>
        </w:rPr>
      </w:pPr>
    </w:p>
    <w:p w:rsidR="00201BD2" w:rsidRDefault="00201BD2" w:rsidP="00201BD2">
      <w:pPr>
        <w:rPr>
          <w:szCs w:val="24"/>
        </w:rPr>
      </w:pPr>
    </w:p>
    <w:p w:rsidR="00201BD2" w:rsidRDefault="00201BD2" w:rsidP="00201BD2">
      <w:pPr>
        <w:rPr>
          <w:b/>
          <w:szCs w:val="24"/>
        </w:rPr>
      </w:pPr>
    </w:p>
    <w:p w:rsidR="00201BD2" w:rsidRDefault="00201BD2" w:rsidP="00201BD2">
      <w:pPr>
        <w:jc w:val="left"/>
        <w:rPr>
          <w:b/>
          <w:szCs w:val="24"/>
        </w:rPr>
        <w:sectPr w:rsidR="00201BD2">
          <w:pgSz w:w="11906" w:h="16838"/>
          <w:pgMar w:top="993" w:right="991" w:bottom="1134" w:left="851" w:header="709" w:footer="709" w:gutter="0"/>
          <w:cols w:space="708"/>
        </w:sectPr>
      </w:pPr>
    </w:p>
    <w:p w:rsidR="00201BD2" w:rsidRDefault="00201BD2" w:rsidP="00201BD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ČÁST B</w:t>
      </w:r>
    </w:p>
    <w:p w:rsidR="00201BD2" w:rsidRDefault="00201BD2" w:rsidP="00201BD2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201BD2" w:rsidRDefault="00201BD2" w:rsidP="00201BD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8773"/>
      </w:tblGrid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</w:t>
            </w:r>
            <w:r w:rsidR="00645D84">
              <w:rPr>
                <w:szCs w:val="24"/>
              </w:rPr>
              <w:br/>
            </w:r>
            <w:r>
              <w:rPr>
                <w:szCs w:val="24"/>
              </w:rPr>
              <w:t xml:space="preserve">o povolení změny dokončené stavby v bytovém spoluvlastnictví vlastník jednotky dokládá souhlas společenství vlastníků, nebo správce, pokud společenství vlastníků nevzniklo. </w:t>
            </w:r>
          </w:p>
          <w:p w:rsidR="00201BD2" w:rsidRDefault="00201BD2">
            <w:pPr>
              <w:autoSpaceDE w:val="0"/>
              <w:autoSpaceDN w:val="0"/>
              <w:adjustRightInd w:val="0"/>
              <w:spacing w:before="60"/>
              <w:ind w:left="340"/>
              <w:rPr>
                <w:sz w:val="23"/>
                <w:szCs w:val="23"/>
              </w:rPr>
            </w:pPr>
            <w:r>
              <w:rPr>
                <w:szCs w:val="24"/>
              </w:rPr>
              <w:t>Souhlas s navrhovaným stavebním záměrem musí být vyznačen na situačním výkresu dokumentace</w:t>
            </w:r>
            <w:r>
              <w:rPr>
                <w:sz w:val="23"/>
                <w:szCs w:val="23"/>
              </w:rPr>
              <w:t xml:space="preserve">. </w:t>
            </w:r>
          </w:p>
          <w:p w:rsidR="00201BD2" w:rsidRDefault="00201BD2">
            <w:pPr>
              <w:autoSpaceDE w:val="0"/>
              <w:autoSpaceDN w:val="0"/>
              <w:adjustRightInd w:val="0"/>
              <w:spacing w:before="60"/>
              <w:ind w:left="340"/>
            </w:pPr>
            <w:r>
              <w:rPr>
                <w:sz w:val="23"/>
                <w:szCs w:val="23"/>
              </w:rPr>
              <w:t xml:space="preserve">Souhlas se nedokládá, je-li pro získání potřebných práv k pozemku nebo stavbě </w:t>
            </w:r>
            <w:r w:rsidR="00645D84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pro požadovaný stavební záměr nebo opatření stanoven účel vyvlastnění zákonem.  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 případě zastupování, není-li udělena plná moc pro více řízení, popřípadě plná moc do protokolu.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 věcných práv k pozemkům nebo stavbám, </w:t>
            </w:r>
            <w:r w:rsidR="00645D84">
              <w:rPr>
                <w:szCs w:val="24"/>
              </w:rPr>
              <w:br/>
            </w:r>
            <w:r>
              <w:rPr>
                <w:szCs w:val="24"/>
              </w:rPr>
              <w:t>na kterých se stavba / změna stavby umisťuje.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Souhlasy osob, jejichž vlastnické nebo jiné věcné právo k sousedním stavbám anebo sousedním pozemkům nebo stavbám na nich může být umístěním stavebního záměru přímo dotčeno; souhlas s navrhovaným záměrem musí být vyznačen na situačním výkresu.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Celková situace v měřítku katastrální mapy včetně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parcelních čísel, se zakreslením požadovaného záměru, s vyznačením vazeb a účinků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na okolí</w:t>
            </w:r>
            <w:r>
              <w:rPr>
                <w:szCs w:val="24"/>
              </w:rPr>
              <w:t xml:space="preserve">. 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Jednoduchý technický popis záměru s příslušnými výkresy podle jeho charakteru, zejména půdorysy rozhodujících podlaží a pohledů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u budov; popis záměru musí vždy splňovat podmínky ze závazných stanovisek a vyjádření dotčených orgánů</w:t>
            </w:r>
            <w:r>
              <w:rPr>
                <w:rFonts w:ascii="TimesNewRoman" w:hAnsi="TimesNewRoman" w:cs="TimesNewRoman"/>
              </w:rPr>
              <w:t xml:space="preserve"> </w:t>
            </w:r>
            <w:r w:rsidR="00645D84">
              <w:rPr>
                <w:rFonts w:ascii="TimesNewRoman" w:hAnsi="TimesNewRoman" w:cs="TimesNewRoman"/>
              </w:rPr>
              <w:br/>
            </w:r>
            <w:r>
              <w:t>a stanovisek vlastníků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veřejné dopravní a technické infrastruktury</w:t>
            </w:r>
            <w:r>
              <w:rPr>
                <w:szCs w:val="24"/>
              </w:rPr>
              <w:t xml:space="preserve">.  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 xml:space="preserve">Jde-li o záměr, který nevyžaduje posouzení jejích vlivů na životní prostředí </w:t>
            </w:r>
            <w:r w:rsidR="00645D84">
              <w:br/>
            </w:r>
            <w:r>
              <w:t>na základě správního aktu příslušného orgánu.</w:t>
            </w:r>
            <w:r>
              <w:rPr>
                <w:szCs w:val="24"/>
              </w:rPr>
              <w:t xml:space="preserve"> </w:t>
            </w:r>
          </w:p>
          <w:p w:rsidR="00201BD2" w:rsidRDefault="005149BE" w:rsidP="00645D8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201BD2">
              <w:rPr>
                <w:b/>
                <w:sz w:val="20"/>
                <w:szCs w:val="20"/>
              </w:rPr>
              <w:t xml:space="preserve"> </w:t>
            </w:r>
            <w:r w:rsidR="00201BD2">
              <w:rPr>
                <w:color w:val="000000"/>
                <w:sz w:val="20"/>
                <w:szCs w:val="20"/>
              </w:rPr>
              <w:t xml:space="preserve"> </w:t>
            </w:r>
            <w:r w:rsidR="00201BD2">
              <w:rPr>
                <w:color w:val="000000"/>
                <w:sz w:val="20"/>
                <w:szCs w:val="20"/>
              </w:rPr>
              <w:tab/>
              <w:t>s</w:t>
            </w:r>
            <w:r w:rsidR="00201BD2">
              <w:rPr>
                <w:color w:val="000000"/>
              </w:rPr>
              <w:t xml:space="preserve">tanovisko orgánu ochrany přírody podle </w:t>
            </w:r>
            <w:r w:rsidR="00201BD2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01BD2" w:rsidRDefault="005149BE" w:rsidP="00645D8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201BD2">
              <w:rPr>
                <w:b/>
                <w:sz w:val="20"/>
                <w:szCs w:val="20"/>
              </w:rPr>
              <w:t xml:space="preserve"> </w:t>
            </w:r>
            <w:r w:rsidR="00201BD2">
              <w:rPr>
                <w:color w:val="000000"/>
                <w:sz w:val="20"/>
                <w:szCs w:val="20"/>
              </w:rPr>
              <w:t xml:space="preserve"> </w:t>
            </w:r>
            <w:r w:rsidR="00201BD2">
              <w:rPr>
                <w:color w:val="000000"/>
                <w:sz w:val="20"/>
                <w:szCs w:val="20"/>
              </w:rPr>
              <w:tab/>
            </w:r>
            <w:r w:rsidR="00201BD2">
              <w:t xml:space="preserve">sdělení příslušného úřadu, že stavba / její změna, která je podlimitním záměrem, nepodléhá zjišťovacímu řízení, je-li podle zákona č. 100/2001 Sb., vyžadován nebo </w:t>
            </w:r>
          </w:p>
          <w:p w:rsidR="00201BD2" w:rsidRDefault="005149BE" w:rsidP="00645D8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201BD2">
              <w:rPr>
                <w:b/>
                <w:sz w:val="20"/>
                <w:szCs w:val="20"/>
              </w:rPr>
              <w:t xml:space="preserve"> </w:t>
            </w:r>
            <w:r w:rsidR="00201BD2">
              <w:rPr>
                <w:color w:val="000000"/>
                <w:sz w:val="20"/>
                <w:szCs w:val="20"/>
              </w:rPr>
              <w:t xml:space="preserve"> </w:t>
            </w:r>
            <w:r w:rsidR="00201BD2">
              <w:rPr>
                <w:color w:val="000000"/>
                <w:sz w:val="20"/>
                <w:szCs w:val="20"/>
              </w:rPr>
              <w:tab/>
            </w:r>
            <w:r w:rsidR="00201BD2">
              <w:t xml:space="preserve">závěr zjišťovacího řízení, že stavba / její změna, nemůže mít významný vliv </w:t>
            </w:r>
            <w:r w:rsidR="00645D84">
              <w:br/>
            </w:r>
            <w:r w:rsidR="00201BD2">
              <w:t>na životní prostředí, pokud je vyžadován podle zákona č. 100/2001 Sb.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Jde-li o stavbu, u které je vykonáván státní požární dozor o požární ochraně, požárně bezpečnostní řešení stavby.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č.j. a data vydání, </w:t>
            </w:r>
            <w:r w:rsidR="00645D84">
              <w:rPr>
                <w:szCs w:val="24"/>
              </w:rPr>
              <w:br/>
            </w:r>
            <w:r>
              <w:rPr>
                <w:szCs w:val="24"/>
              </w:rPr>
              <w:t>a to na úseku:</w:t>
            </w:r>
          </w:p>
          <w:p w:rsidR="00BC6CFD" w:rsidRDefault="005149BE" w:rsidP="001E55EA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01BD2">
              <w:rPr>
                <w:b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ab/>
            </w:r>
            <w:r w:rsidR="00201BD2">
              <w:rPr>
                <w:color w:val="000000"/>
                <w:sz w:val="22"/>
                <w:szCs w:val="22"/>
              </w:rPr>
              <w:t xml:space="preserve">posuzování souladu s ÚPD (v případě, že je vydáváno závazné stanovisko podle § 96b stavebního zákona)  </w:t>
            </w:r>
            <w:r w:rsidR="001E55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object w:dxaOrig="225" w:dyaOrig="225">
                <v:shape id="_x0000_i1145" type="#_x0000_t75" style="width:322.5pt;height:18pt" o:ole="">
                  <v:imagedata r:id="rId48" o:title=""/>
                </v:shape>
                <w:control r:id="rId49" w:name="TextBox311" w:shapeid="_x0000_i1145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01BD2">
              <w:rPr>
                <w:b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ab/>
            </w:r>
            <w:r w:rsidR="00201BD2">
              <w:rPr>
                <w:color w:val="000000"/>
                <w:sz w:val="22"/>
                <w:szCs w:val="22"/>
              </w:rPr>
              <w:t>ochrany přírody a krajiny</w:t>
            </w:r>
            <w:r w:rsidR="00BC6CFD">
              <w:rPr>
                <w:color w:val="000000"/>
                <w:sz w:val="20"/>
              </w:rPr>
              <w:t xml:space="preserve"> </w:t>
            </w:r>
            <w:r>
              <w:rPr>
                <w:szCs w:val="24"/>
              </w:rPr>
              <w:object w:dxaOrig="225" w:dyaOrig="225">
                <v:shape id="_x0000_i1147" type="#_x0000_t75" style="width:270.75pt;height:18pt" o:ole="">
                  <v:imagedata r:id="rId50" o:title=""/>
                </v:shape>
                <w:control r:id="rId51" w:name="TextBox312" w:shapeid="_x0000_i1147"/>
              </w:object>
            </w:r>
          </w:p>
          <w:p w:rsidR="00BC6CFD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01BD2">
              <w:rPr>
                <w:b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ab/>
            </w:r>
            <w:r w:rsidR="00201BD2">
              <w:rPr>
                <w:color w:val="000000"/>
                <w:sz w:val="22"/>
                <w:szCs w:val="22"/>
              </w:rPr>
              <w:t>ochrany vod</w:t>
            </w:r>
            <w:r w:rsidR="00201BD2">
              <w:rPr>
                <w:color w:val="000000"/>
                <w:sz w:val="20"/>
              </w:rPr>
              <w:t xml:space="preserve">  </w:t>
            </w:r>
            <w:r>
              <w:rPr>
                <w:szCs w:val="24"/>
              </w:rPr>
              <w:object w:dxaOrig="225" w:dyaOrig="225">
                <v:shape id="_x0000_i1149" type="#_x0000_t75" style="width:324.75pt;height:18pt" o:ole="">
                  <v:imagedata r:id="rId52" o:title=""/>
                </v:shape>
                <w:control r:id="rId53" w:name="TextBox313" w:shapeid="_x0000_i1149"/>
              </w:object>
            </w:r>
          </w:p>
          <w:p w:rsidR="0091043F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01BD2">
              <w:rPr>
                <w:b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ab/>
            </w:r>
            <w:r w:rsidR="00201BD2">
              <w:rPr>
                <w:color w:val="000000"/>
                <w:sz w:val="22"/>
                <w:szCs w:val="22"/>
              </w:rPr>
              <w:t>ochrany ovzduší</w:t>
            </w:r>
            <w:r w:rsidR="009104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object w:dxaOrig="225" w:dyaOrig="225">
                <v:shape id="_x0000_i1151" type="#_x0000_t75" style="width:310.5pt;height:18pt" o:ole="">
                  <v:imagedata r:id="rId54" o:title=""/>
                </v:shape>
                <w:control r:id="rId55" w:name="TextBox314" w:shapeid="_x0000_i1151"/>
              </w:object>
            </w:r>
          </w:p>
          <w:p w:rsidR="0091043F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01BD2">
              <w:rPr>
                <w:b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ab/>
            </w:r>
            <w:r w:rsidR="00201BD2">
              <w:rPr>
                <w:color w:val="000000"/>
                <w:sz w:val="22"/>
                <w:szCs w:val="22"/>
              </w:rPr>
              <w:t>ochrany zemědělského půdního fondu</w:t>
            </w:r>
            <w:r w:rsidR="00201BD2">
              <w:rPr>
                <w:color w:val="000000"/>
                <w:sz w:val="20"/>
              </w:rPr>
              <w:t xml:space="preserve">  </w:t>
            </w:r>
            <w:r>
              <w:rPr>
                <w:szCs w:val="24"/>
              </w:rPr>
              <w:object w:dxaOrig="225" w:dyaOrig="225">
                <v:shape id="_x0000_i1153" type="#_x0000_t75" style="width:213pt;height:18pt" o:ole="">
                  <v:imagedata r:id="rId56" o:title=""/>
                </v:shape>
                <w:control r:id="rId57" w:name="TextBox315" w:shapeid="_x0000_i1153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01BD2">
              <w:rPr>
                <w:b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ab/>
            </w:r>
            <w:r w:rsidR="00201BD2">
              <w:rPr>
                <w:color w:val="000000"/>
                <w:sz w:val="22"/>
                <w:szCs w:val="22"/>
              </w:rPr>
              <w:t>ochrany lesa</w:t>
            </w:r>
            <w:r w:rsidR="009104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object w:dxaOrig="225" w:dyaOrig="225">
                <v:shape id="_x0000_i1155" type="#_x0000_t75" style="width:327pt;height:18pt" o:ole="">
                  <v:imagedata r:id="rId58" o:title=""/>
                </v:shape>
                <w:control r:id="rId59" w:name="TextBox316" w:shapeid="_x0000_i1155"/>
              </w:object>
            </w:r>
          </w:p>
          <w:p w:rsidR="0091043F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01BD2">
              <w:rPr>
                <w:b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 xml:space="preserve"> </w:t>
            </w:r>
            <w:r w:rsidR="00201BD2">
              <w:rPr>
                <w:color w:val="000000"/>
                <w:sz w:val="20"/>
              </w:rPr>
              <w:tab/>
            </w:r>
            <w:r w:rsidR="00201BD2">
              <w:rPr>
                <w:color w:val="000000"/>
                <w:sz w:val="22"/>
                <w:szCs w:val="22"/>
              </w:rPr>
              <w:t xml:space="preserve">ochrany ložisek nerostných surovin  </w:t>
            </w:r>
            <w:r>
              <w:rPr>
                <w:szCs w:val="24"/>
              </w:rPr>
              <w:object w:dxaOrig="225" w:dyaOrig="225">
                <v:shape id="_x0000_i1157" type="#_x0000_t75" style="width:224.25pt;height:18pt" o:ole="">
                  <v:imagedata r:id="rId60" o:title=""/>
                </v:shape>
                <w:control r:id="rId61" w:name="TextBox318" w:shapeid="_x0000_i1157"/>
              </w:object>
            </w:r>
          </w:p>
          <w:p w:rsidR="0091043F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odpadového hospodářství </w:t>
            </w:r>
            <w:r>
              <w:rPr>
                <w:szCs w:val="24"/>
              </w:rPr>
              <w:object w:dxaOrig="225" w:dyaOrig="225">
                <v:shape id="_x0000_i1159" type="#_x0000_t75" style="width:270.75pt;height:18pt" o:ole="">
                  <v:imagedata r:id="rId50" o:title=""/>
                </v:shape>
                <w:control r:id="rId62" w:name="TextBox319" w:shapeid="_x0000_i1159"/>
              </w:object>
            </w:r>
          </w:p>
          <w:p w:rsidR="0091043F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ochrany veřejného zdraví </w:t>
            </w:r>
            <w:r>
              <w:rPr>
                <w:szCs w:val="24"/>
              </w:rPr>
              <w:object w:dxaOrig="225" w:dyaOrig="225">
                <v:shape id="_x0000_i1161" type="#_x0000_t75" style="width:271.5pt;height:18pt" o:ole="">
                  <v:imagedata r:id="rId63" o:title=""/>
                </v:shape>
                <w:control r:id="rId64" w:name="TextBox320" w:shapeid="_x0000_i1161"/>
              </w:object>
            </w:r>
          </w:p>
          <w:p w:rsidR="00BC6CFD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BC6CFD">
              <w:rPr>
                <w:color w:val="000000"/>
                <w:sz w:val="22"/>
                <w:szCs w:val="22"/>
              </w:rPr>
              <w:t xml:space="preserve"> </w:t>
            </w:r>
            <w:r w:rsidR="00BC6CFD">
              <w:rPr>
                <w:color w:val="000000"/>
                <w:sz w:val="22"/>
                <w:szCs w:val="22"/>
              </w:rPr>
              <w:tab/>
              <w:t xml:space="preserve">veterinární </w:t>
            </w:r>
            <w:r w:rsidR="00201BD2">
              <w:rPr>
                <w:color w:val="000000"/>
                <w:sz w:val="22"/>
                <w:szCs w:val="22"/>
              </w:rPr>
              <w:t>péče</w:t>
            </w:r>
            <w:r>
              <w:rPr>
                <w:szCs w:val="24"/>
              </w:rPr>
              <w:object w:dxaOrig="225" w:dyaOrig="225">
                <v:shape id="_x0000_i1163" type="#_x0000_t75" style="width:315pt;height:18pt" o:ole="">
                  <v:imagedata r:id="rId65" o:title=""/>
                </v:shape>
                <w:control r:id="rId66" w:name="TextBox321" w:shapeid="_x0000_i1163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>památkové péče</w:t>
            </w:r>
            <w:r>
              <w:rPr>
                <w:szCs w:val="24"/>
              </w:rPr>
              <w:object w:dxaOrig="225" w:dyaOrig="225">
                <v:shape id="_x0000_i1165" type="#_x0000_t75" style="width:314.25pt;height:18pt" o:ole="">
                  <v:imagedata r:id="rId67" o:title=""/>
                </v:shape>
                <w:control r:id="rId68" w:name="TextBox322" w:shapeid="_x0000_i1165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dopravy  </w:t>
            </w:r>
            <w:r>
              <w:rPr>
                <w:szCs w:val="24"/>
              </w:rPr>
              <w:object w:dxaOrig="225" w:dyaOrig="225">
                <v:shape id="_x0000_i1167" type="#_x0000_t75" style="width:345pt;height:18pt" o:ole="">
                  <v:imagedata r:id="rId69" o:title=""/>
                </v:shape>
                <w:control r:id="rId70" w:name="TextBox323" w:shapeid="_x0000_i1167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energetiky </w:t>
            </w:r>
            <w:r>
              <w:rPr>
                <w:szCs w:val="24"/>
              </w:rPr>
              <w:object w:dxaOrig="225" w:dyaOrig="225">
                <v:shape id="_x0000_i1169" type="#_x0000_t75" style="width:336.75pt;height:18pt" o:ole="">
                  <v:imagedata r:id="rId71" o:title=""/>
                </v:shape>
                <w:control r:id="rId72" w:name="TextBox324" w:shapeid="_x0000_i1169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 </w:t>
            </w:r>
            <w:r w:rsidR="00201BD2">
              <w:rPr>
                <w:b/>
                <w:sz w:val="22"/>
                <w:szCs w:val="22"/>
              </w:rPr>
              <w:tab/>
            </w:r>
            <w:r w:rsidR="00201BD2">
              <w:rPr>
                <w:sz w:val="22"/>
                <w:szCs w:val="22"/>
              </w:rPr>
              <w:t>mírové</w:t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využívání jaderné energie a ionizujícího záření </w:t>
            </w:r>
            <w:r>
              <w:rPr>
                <w:szCs w:val="24"/>
              </w:rPr>
              <w:object w:dxaOrig="225" w:dyaOrig="225">
                <v:shape id="_x0000_i1171" type="#_x0000_t75" style="width:143.25pt;height:18pt" o:ole="">
                  <v:imagedata r:id="rId73" o:title=""/>
                </v:shape>
                <w:control r:id="rId74" w:name="TextBox325" w:shapeid="_x0000_i1171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elektronických komunikací  </w:t>
            </w:r>
            <w:r>
              <w:rPr>
                <w:szCs w:val="24"/>
              </w:rPr>
              <w:object w:dxaOrig="225" w:dyaOrig="225">
                <v:shape id="_x0000_i1173" type="#_x0000_t75" style="width:261pt;height:18pt" o:ole="">
                  <v:imagedata r:id="rId75" o:title=""/>
                </v:shape>
                <w:control r:id="rId76" w:name="TextBox326" w:shapeid="_x0000_i1173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obrany státu </w:t>
            </w:r>
            <w:r>
              <w:rPr>
                <w:szCs w:val="24"/>
              </w:rPr>
              <w:object w:dxaOrig="225" w:dyaOrig="225">
                <v:shape id="_x0000_i1175" type="#_x0000_t75" style="width:329.25pt;height:18pt" o:ole="">
                  <v:imagedata r:id="rId77" o:title=""/>
                </v:shape>
                <w:control r:id="rId78" w:name="TextBox327" w:shapeid="_x0000_i1175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ab/>
            </w:r>
            <w:r w:rsidR="00201BD2">
              <w:rPr>
                <w:sz w:val="22"/>
                <w:szCs w:val="22"/>
              </w:rPr>
              <w:t xml:space="preserve">bezpečnosti státu </w:t>
            </w:r>
            <w:r>
              <w:rPr>
                <w:szCs w:val="24"/>
              </w:rPr>
              <w:object w:dxaOrig="225" w:dyaOrig="225">
                <v:shape id="_x0000_i1177" type="#_x0000_t75" style="width:307.5pt;height:18pt" o:ole="">
                  <v:imagedata r:id="rId79" o:title=""/>
                </v:shape>
                <w:control r:id="rId80" w:name="TextBox328" w:shapeid="_x0000_i1177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ochrany obyvatelstva </w:t>
            </w:r>
            <w:r>
              <w:rPr>
                <w:szCs w:val="24"/>
              </w:rPr>
              <w:object w:dxaOrig="225" w:dyaOrig="225">
                <v:shape id="_x0000_i1179" type="#_x0000_t75" style="width:289.5pt;height:18pt" o:ole="">
                  <v:imagedata r:id="rId81" o:title=""/>
                </v:shape>
                <w:control r:id="rId82" w:name="TextBox329" w:shapeid="_x0000_i1179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požární ochrany </w:t>
            </w:r>
            <w:r>
              <w:rPr>
                <w:szCs w:val="24"/>
              </w:rPr>
              <w:object w:dxaOrig="225" w:dyaOrig="225">
                <v:shape id="_x0000_i1181" type="#_x0000_t75" style="width:312pt;height:18pt" o:ole="">
                  <v:imagedata r:id="rId83" o:title=""/>
                </v:shape>
                <w:control r:id="rId84" w:name="TextBox330" w:shapeid="_x0000_i1181"/>
              </w:objec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sz w:val="22"/>
                <w:szCs w:val="22"/>
              </w:rPr>
              <w:t xml:space="preserve"> </w:t>
            </w:r>
            <w:r w:rsidR="00201BD2">
              <w:rPr>
                <w:sz w:val="22"/>
                <w:szCs w:val="22"/>
              </w:rPr>
              <w:tab/>
              <w:t xml:space="preserve">bezpečnosti práce </w:t>
            </w:r>
            <w:r>
              <w:rPr>
                <w:szCs w:val="24"/>
              </w:rPr>
              <w:object w:dxaOrig="225" w:dyaOrig="225">
                <v:shape id="_x0000_i1183" type="#_x0000_t75" style="width:304.5pt;height:18pt" o:ole="">
                  <v:imagedata r:id="rId85" o:title=""/>
                </v:shape>
                <w:control r:id="rId86" w:name="TextBox331" w:shapeid="_x0000_i1183"/>
              </w:object>
            </w:r>
          </w:p>
          <w:p w:rsidR="0091043F" w:rsidRDefault="005149BE" w:rsidP="0091043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54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další  </w:t>
            </w:r>
            <w:r>
              <w:object w:dxaOrig="225" w:dyaOrig="225">
                <v:shape id="_x0000_i1185" type="#_x0000_t75" style="width:359.25pt;height:16.5pt" o:ole="">
                  <v:imagedata r:id="rId87" o:title=""/>
                </v:shape>
                <w:control r:id="rId88" w:name="TextBox317" w:shapeid="_x0000_i1185"/>
              </w:object>
            </w:r>
          </w:p>
          <w:p w:rsidR="00201BD2" w:rsidRDefault="00201BD2" w:rsidP="0091043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</w:t>
            </w:r>
            <w:r w:rsidR="00645D84">
              <w:rPr>
                <w:szCs w:val="24"/>
              </w:rPr>
              <w:br/>
            </w:r>
            <w:r>
              <w:rPr>
                <w:szCs w:val="24"/>
              </w:rPr>
              <w:t xml:space="preserve">a způsobu napojení záměru nebo k podmínkám dotčených ochranných </w:t>
            </w:r>
            <w:r w:rsidR="00645D84">
              <w:rPr>
                <w:szCs w:val="24"/>
              </w:rPr>
              <w:br/>
            </w:r>
            <w:r>
              <w:rPr>
                <w:szCs w:val="24"/>
              </w:rPr>
              <w:t xml:space="preserve">a bezpečnostních pásem, vyznačená na situačním výkresu, a to na úseku: </w:t>
            </w:r>
          </w:p>
          <w:p w:rsidR="00201BD2" w:rsidRDefault="005149BE" w:rsidP="0091043F">
            <w:pPr>
              <w:autoSpaceDE w:val="0"/>
              <w:autoSpaceDN w:val="0"/>
              <w:adjustRightInd w:val="0"/>
              <w:spacing w:before="120"/>
              <w:jc w:val="left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 </w:t>
            </w:r>
            <w:r w:rsidR="00201BD2">
              <w:rPr>
                <w:b/>
                <w:sz w:val="22"/>
                <w:szCs w:val="22"/>
              </w:rPr>
              <w:tab/>
            </w:r>
            <w:r w:rsidR="00201BD2">
              <w:rPr>
                <w:sz w:val="22"/>
                <w:szCs w:val="22"/>
              </w:rPr>
              <w:t xml:space="preserve">elektřiny </w:t>
            </w:r>
            <w:r>
              <w:rPr>
                <w:szCs w:val="24"/>
              </w:rPr>
              <w:object w:dxaOrig="225" w:dyaOrig="225">
                <v:shape id="_x0000_i1187" type="#_x0000_t75" style="width:344.25pt;height:18pt" o:ole="">
                  <v:imagedata r:id="rId89" o:title=""/>
                </v:shape>
                <w:control r:id="rId90" w:name="TextBox332" w:shapeid="_x0000_i1187"/>
              </w:object>
            </w:r>
          </w:p>
          <w:p w:rsidR="00201BD2" w:rsidRDefault="005149BE" w:rsidP="00F2381C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plynu </w:t>
            </w:r>
            <w:r>
              <w:rPr>
                <w:szCs w:val="24"/>
              </w:rPr>
              <w:object w:dxaOrig="225" w:dyaOrig="225">
                <v:shape id="_x0000_i1189" type="#_x0000_t75" style="width:358.5pt;height:18pt" o:ole="">
                  <v:imagedata r:id="rId91" o:title=""/>
                </v:shape>
                <w:control r:id="rId92" w:name="TextBox333" w:shapeid="_x0000_i1189"/>
              </w:object>
            </w:r>
          </w:p>
          <w:p w:rsidR="00BC6CFD" w:rsidRDefault="005149BE" w:rsidP="00F2381C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>vody</w:t>
            </w:r>
            <w:r w:rsidR="00F238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object w:dxaOrig="225" w:dyaOrig="225">
                <v:shape id="_x0000_i1191" type="#_x0000_t75" style="width:361.5pt;height:18pt" o:ole="">
                  <v:imagedata r:id="rId93" o:title=""/>
                </v:shape>
                <w:control r:id="rId94" w:name="TextBox334" w:shapeid="_x0000_i1191"/>
              </w:object>
            </w:r>
          </w:p>
          <w:p w:rsidR="00201BD2" w:rsidRDefault="005149BE" w:rsidP="00F2381C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BC6CFD">
              <w:rPr>
                <w:color w:val="000000"/>
                <w:sz w:val="22"/>
                <w:szCs w:val="22"/>
              </w:rPr>
              <w:t xml:space="preserve">  kanalizace</w:t>
            </w:r>
            <w:r w:rsidR="00F238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object w:dxaOrig="225" w:dyaOrig="225">
                <v:shape id="_x0000_i1193" type="#_x0000_t75" style="width:351pt;height:18pt" o:ole="">
                  <v:imagedata r:id="rId95" o:title=""/>
                </v:shape>
                <w:control r:id="rId96" w:name="TextBox335" w:shapeid="_x0000_i1193"/>
              </w:object>
            </w:r>
            <w:r w:rsidR="00BC6CFD">
              <w:rPr>
                <w:color w:val="000000"/>
                <w:sz w:val="22"/>
                <w:szCs w:val="22"/>
              </w:rPr>
              <w:t xml:space="preserve"> </w:t>
            </w:r>
          </w:p>
          <w:p w:rsidR="00BC6CFD" w:rsidRDefault="005149BE" w:rsidP="00F2381C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ab/>
            </w:r>
            <w:r w:rsidR="00201BD2">
              <w:rPr>
                <w:sz w:val="22"/>
                <w:szCs w:val="22"/>
              </w:rPr>
              <w:t xml:space="preserve">rozvodu tepla </w:t>
            </w:r>
            <w:r>
              <w:rPr>
                <w:szCs w:val="24"/>
              </w:rPr>
              <w:object w:dxaOrig="225" w:dyaOrig="225">
                <v:shape id="_x0000_i1195" type="#_x0000_t75" style="width:317.25pt;height:18pt" o:ole="">
                  <v:imagedata r:id="rId97" o:title=""/>
                </v:shape>
                <w:control r:id="rId98" w:name="TextBox336" w:shapeid="_x0000_i1195"/>
              </w:object>
            </w:r>
            <w:r w:rsidR="00BC6CFD">
              <w:rPr>
                <w:color w:val="000000"/>
                <w:sz w:val="22"/>
                <w:szCs w:val="22"/>
              </w:rPr>
              <w:t xml:space="preserve"> </w:t>
            </w:r>
          </w:p>
          <w:p w:rsidR="00201BD2" w:rsidRDefault="005149BE" w:rsidP="00F2381C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elektronických komunikací  </w:t>
            </w:r>
            <w:r>
              <w:rPr>
                <w:szCs w:val="24"/>
              </w:rPr>
              <w:object w:dxaOrig="225" w:dyaOrig="225">
                <v:shape id="_x0000_i1197" type="#_x0000_t75" style="width:255pt;height:18pt" o:ole="">
                  <v:imagedata r:id="rId99" o:title=""/>
                </v:shape>
                <w:control r:id="rId100" w:name="TextBox337" w:shapeid="_x0000_i1197"/>
              </w:object>
            </w:r>
          </w:p>
          <w:p w:rsidR="00201BD2" w:rsidRDefault="005149BE" w:rsidP="00F2381C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dopravy </w:t>
            </w:r>
            <w:r>
              <w:rPr>
                <w:szCs w:val="24"/>
              </w:rPr>
              <w:object w:dxaOrig="225" w:dyaOrig="225">
                <v:shape id="_x0000_i1199" type="#_x0000_t75" style="width:341.25pt;height:18pt" o:ole="">
                  <v:imagedata r:id="rId101" o:title=""/>
                </v:shape>
                <w:control r:id="rId102" w:name="TextBox338" w:shapeid="_x0000_i1199"/>
              </w:object>
            </w:r>
          </w:p>
          <w:p w:rsidR="00BC6CFD" w:rsidRDefault="005149BE" w:rsidP="00F2381C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201BD2">
              <w:rPr>
                <w:b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 xml:space="preserve"> </w:t>
            </w:r>
            <w:r w:rsidR="00201BD2">
              <w:rPr>
                <w:color w:val="000000"/>
                <w:sz w:val="22"/>
                <w:szCs w:val="22"/>
              </w:rPr>
              <w:tab/>
              <w:t xml:space="preserve">další </w:t>
            </w:r>
            <w:r>
              <w:rPr>
                <w:szCs w:val="24"/>
              </w:rPr>
              <w:object w:dxaOrig="225" w:dyaOrig="225">
                <v:shape id="_x0000_i1201" type="#_x0000_t75" style="width:357.75pt;height:18pt" o:ole="">
                  <v:imagedata r:id="rId103" o:title=""/>
                </v:shape>
                <w:control r:id="rId104" w:name="TextBox339" w:shapeid="_x0000_i1201"/>
              </w:object>
            </w:r>
          </w:p>
          <w:p w:rsidR="00201BD2" w:rsidRDefault="00201BD2" w:rsidP="0091043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popř. další doklad, </w:t>
            </w:r>
            <w:r w:rsidR="00645D84">
              <w:br/>
            </w:r>
            <w:r>
              <w:t>z něhož je možné ověřit dodržení požadavků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na stavby</w:t>
            </w:r>
            <w:r>
              <w:rPr>
                <w:szCs w:val="24"/>
              </w:rPr>
              <w:t>.</w:t>
            </w:r>
          </w:p>
        </w:tc>
      </w:tr>
      <w:tr w:rsidR="00201BD2" w:rsidTr="00201BD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1BD2" w:rsidRDefault="005149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01BD2" w:rsidRDefault="00201BD2" w:rsidP="00493DE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201BD2" w:rsidRDefault="005149BE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01BD2">
              <w:rPr>
                <w:b/>
              </w:rPr>
              <w:t xml:space="preserve">  </w:t>
            </w:r>
            <w:r w:rsidR="00201BD2">
              <w:rPr>
                <w:b/>
              </w:rPr>
              <w:tab/>
            </w:r>
            <w:r w:rsidR="00201BD2">
              <w:t>k bodu II. žádosti</w:t>
            </w:r>
          </w:p>
          <w:p w:rsidR="00201BD2" w:rsidRDefault="005149BE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1BD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201BD2">
              <w:rPr>
                <w:b/>
              </w:rPr>
              <w:t xml:space="preserve">  </w:t>
            </w:r>
            <w:r w:rsidR="00201BD2">
              <w:rPr>
                <w:b/>
              </w:rPr>
              <w:tab/>
            </w:r>
            <w:r w:rsidR="00201BD2">
              <w:t>k bodu III. žádosti</w:t>
            </w:r>
          </w:p>
          <w:p w:rsidR="00201BD2" w:rsidRDefault="00201BD2">
            <w:pPr>
              <w:tabs>
                <w:tab w:val="left" w:pos="951"/>
              </w:tabs>
              <w:spacing w:before="60"/>
              <w:ind w:left="340"/>
            </w:pPr>
          </w:p>
        </w:tc>
      </w:tr>
    </w:tbl>
    <w:p w:rsidR="00201BD2" w:rsidRDefault="00201BD2" w:rsidP="00201BD2"/>
    <w:p w:rsidR="00312CFC" w:rsidRDefault="00312CFC"/>
    <w:sectPr w:rsidR="00312CFC" w:rsidSect="00E3288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n3xbDBn4L4gfhbFIHl4VQqA/bs=" w:salt="YZxiGT2Asm5RRatrGXsTH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1BD2"/>
    <w:rsid w:val="000953B6"/>
    <w:rsid w:val="00096A70"/>
    <w:rsid w:val="001A4AFA"/>
    <w:rsid w:val="001E55EA"/>
    <w:rsid w:val="00201BD2"/>
    <w:rsid w:val="00212891"/>
    <w:rsid w:val="002F34B8"/>
    <w:rsid w:val="002F5BEE"/>
    <w:rsid w:val="00312CFC"/>
    <w:rsid w:val="00337A49"/>
    <w:rsid w:val="00342D58"/>
    <w:rsid w:val="003732A5"/>
    <w:rsid w:val="003755AD"/>
    <w:rsid w:val="00383742"/>
    <w:rsid w:val="003A039B"/>
    <w:rsid w:val="003C3C1C"/>
    <w:rsid w:val="00493DE0"/>
    <w:rsid w:val="004D4759"/>
    <w:rsid w:val="004E7657"/>
    <w:rsid w:val="005149BE"/>
    <w:rsid w:val="00587695"/>
    <w:rsid w:val="005B050B"/>
    <w:rsid w:val="005B51E1"/>
    <w:rsid w:val="00645D84"/>
    <w:rsid w:val="006761A6"/>
    <w:rsid w:val="006847C0"/>
    <w:rsid w:val="00743ECF"/>
    <w:rsid w:val="007453D3"/>
    <w:rsid w:val="00754E5C"/>
    <w:rsid w:val="007768D8"/>
    <w:rsid w:val="008317C6"/>
    <w:rsid w:val="0083773C"/>
    <w:rsid w:val="0087040E"/>
    <w:rsid w:val="0091043F"/>
    <w:rsid w:val="00A91731"/>
    <w:rsid w:val="00B42798"/>
    <w:rsid w:val="00BC6CFD"/>
    <w:rsid w:val="00BF0D71"/>
    <w:rsid w:val="00C71B57"/>
    <w:rsid w:val="00C83347"/>
    <w:rsid w:val="00CF5045"/>
    <w:rsid w:val="00DA031C"/>
    <w:rsid w:val="00E32880"/>
    <w:rsid w:val="00E62287"/>
    <w:rsid w:val="00E93581"/>
    <w:rsid w:val="00EA0F1A"/>
    <w:rsid w:val="00EC109F"/>
    <w:rsid w:val="00F2381C"/>
    <w:rsid w:val="00F6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1B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1B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1BD2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BD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01BD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01BD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201BD2"/>
    <w:pPr>
      <w:spacing w:before="100" w:beforeAutospacing="1" w:after="100" w:afterAutospacing="1"/>
      <w:jc w:val="left"/>
    </w:pPr>
    <w:rPr>
      <w:szCs w:val="24"/>
    </w:rPr>
  </w:style>
  <w:style w:type="paragraph" w:customStyle="1" w:styleId="nadpiszkona">
    <w:name w:val="nadpis zákona"/>
    <w:basedOn w:val="Normln"/>
    <w:next w:val="Normln"/>
    <w:semiHidden/>
    <w:rsid w:val="00201BD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semiHidden/>
    <w:rsid w:val="001E55EA"/>
    <w:pPr>
      <w:tabs>
        <w:tab w:val="left" w:pos="567"/>
        <w:tab w:val="left" w:pos="2127"/>
      </w:tabs>
      <w:jc w:val="left"/>
    </w:pPr>
    <w:rPr>
      <w:b/>
      <w:bCs/>
      <w:szCs w:val="24"/>
    </w:rPr>
  </w:style>
  <w:style w:type="paragraph" w:customStyle="1" w:styleId="Styl1">
    <w:name w:val="Styl1"/>
    <w:basedOn w:val="Normln"/>
    <w:autoRedefine/>
    <w:semiHidden/>
    <w:rsid w:val="00201BD2"/>
    <w:pPr>
      <w:tabs>
        <w:tab w:val="left" w:pos="-284"/>
        <w:tab w:val="left" w:pos="567"/>
      </w:tabs>
      <w:ind w:left="567" w:hanging="567"/>
      <w:jc w:val="left"/>
    </w:pPr>
    <w:rPr>
      <w:b/>
      <w:bCs/>
      <w:szCs w:val="24"/>
    </w:rPr>
  </w:style>
  <w:style w:type="paragraph" w:customStyle="1" w:styleId="Default">
    <w:name w:val="Default"/>
    <w:semiHidden/>
    <w:rsid w:val="00201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01B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B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BD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C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3A0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A0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control" Target="activeX/activeX13.xml"/><Relationship Id="rId42" Type="http://schemas.openxmlformats.org/officeDocument/2006/relationships/image" Target="media/image13.wmf"/><Relationship Id="rId47" Type="http://schemas.openxmlformats.org/officeDocument/2006/relationships/control" Target="activeX/activeX28.xml"/><Relationship Id="rId63" Type="http://schemas.openxmlformats.org/officeDocument/2006/relationships/image" Target="media/image23.wmf"/><Relationship Id="rId68" Type="http://schemas.openxmlformats.org/officeDocument/2006/relationships/control" Target="activeX/activeX39.xml"/><Relationship Id="rId84" Type="http://schemas.openxmlformats.org/officeDocument/2006/relationships/control" Target="activeX/activeX47.xml"/><Relationship Id="rId89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92" Type="http://schemas.openxmlformats.org/officeDocument/2006/relationships/control" Target="activeX/activeX5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32" Type="http://schemas.openxmlformats.org/officeDocument/2006/relationships/image" Target="media/image8.wmf"/><Relationship Id="rId37" Type="http://schemas.openxmlformats.org/officeDocument/2006/relationships/control" Target="activeX/activeX23.xml"/><Relationship Id="rId40" Type="http://schemas.openxmlformats.org/officeDocument/2006/relationships/image" Target="media/image12.wmf"/><Relationship Id="rId45" Type="http://schemas.openxmlformats.org/officeDocument/2006/relationships/control" Target="activeX/activeX27.xml"/><Relationship Id="rId53" Type="http://schemas.openxmlformats.org/officeDocument/2006/relationships/control" Target="activeX/activeX31.xml"/><Relationship Id="rId58" Type="http://schemas.openxmlformats.org/officeDocument/2006/relationships/image" Target="media/image21.wmf"/><Relationship Id="rId66" Type="http://schemas.openxmlformats.org/officeDocument/2006/relationships/control" Target="activeX/activeX38.xml"/><Relationship Id="rId74" Type="http://schemas.openxmlformats.org/officeDocument/2006/relationships/control" Target="activeX/activeX42.xml"/><Relationship Id="rId79" Type="http://schemas.openxmlformats.org/officeDocument/2006/relationships/image" Target="media/image31.wmf"/><Relationship Id="rId87" Type="http://schemas.openxmlformats.org/officeDocument/2006/relationships/image" Target="media/image35.wmf"/><Relationship Id="rId102" Type="http://schemas.openxmlformats.org/officeDocument/2006/relationships/control" Target="activeX/activeX56.xml"/><Relationship Id="rId5" Type="http://schemas.openxmlformats.org/officeDocument/2006/relationships/image" Target="media/image1.wmf"/><Relationship Id="rId61" Type="http://schemas.openxmlformats.org/officeDocument/2006/relationships/control" Target="activeX/activeX35.xml"/><Relationship Id="rId82" Type="http://schemas.openxmlformats.org/officeDocument/2006/relationships/control" Target="activeX/activeX46.xml"/><Relationship Id="rId90" Type="http://schemas.openxmlformats.org/officeDocument/2006/relationships/control" Target="activeX/activeX50.xml"/><Relationship Id="rId95" Type="http://schemas.openxmlformats.org/officeDocument/2006/relationships/image" Target="media/image39.wmf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7.wmf"/><Relationship Id="rId35" Type="http://schemas.openxmlformats.org/officeDocument/2006/relationships/control" Target="activeX/activeX22.xml"/><Relationship Id="rId43" Type="http://schemas.openxmlformats.org/officeDocument/2006/relationships/control" Target="activeX/activeX26.xml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control" Target="activeX/activeX37.xml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100" Type="http://schemas.openxmlformats.org/officeDocument/2006/relationships/control" Target="activeX/activeX55.xml"/><Relationship Id="rId105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0.xml"/><Relationship Id="rId72" Type="http://schemas.openxmlformats.org/officeDocument/2006/relationships/control" Target="activeX/activeX41.xml"/><Relationship Id="rId80" Type="http://schemas.openxmlformats.org/officeDocument/2006/relationships/control" Target="activeX/activeX45.xml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control" Target="activeX/activeX5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1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34.xml"/><Relationship Id="rId67" Type="http://schemas.openxmlformats.org/officeDocument/2006/relationships/image" Target="media/image25.wmf"/><Relationship Id="rId103" Type="http://schemas.openxmlformats.org/officeDocument/2006/relationships/image" Target="media/image43.wmf"/><Relationship Id="rId20" Type="http://schemas.openxmlformats.org/officeDocument/2006/relationships/control" Target="activeX/activeX12.xml"/><Relationship Id="rId41" Type="http://schemas.openxmlformats.org/officeDocument/2006/relationships/control" Target="activeX/activeX25.xml"/><Relationship Id="rId54" Type="http://schemas.openxmlformats.org/officeDocument/2006/relationships/image" Target="media/image19.wmf"/><Relationship Id="rId62" Type="http://schemas.openxmlformats.org/officeDocument/2006/relationships/control" Target="activeX/activeX36.xml"/><Relationship Id="rId70" Type="http://schemas.openxmlformats.org/officeDocument/2006/relationships/control" Target="activeX/activeX40.xml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control" Target="activeX/activeX49.xml"/><Relationship Id="rId91" Type="http://schemas.openxmlformats.org/officeDocument/2006/relationships/image" Target="media/image37.wmf"/><Relationship Id="rId96" Type="http://schemas.openxmlformats.org/officeDocument/2006/relationships/control" Target="activeX/activeX5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control" Target="activeX/activeX29.xml"/><Relationship Id="rId57" Type="http://schemas.openxmlformats.org/officeDocument/2006/relationships/control" Target="activeX/activeX33.xml"/><Relationship Id="rId106" Type="http://schemas.openxmlformats.org/officeDocument/2006/relationships/theme" Target="theme/theme1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control" Target="activeX/activeX44.xml"/><Relationship Id="rId81" Type="http://schemas.openxmlformats.org/officeDocument/2006/relationships/image" Target="media/image32.wmf"/><Relationship Id="rId86" Type="http://schemas.openxmlformats.org/officeDocument/2006/relationships/control" Target="activeX/activeX48.xml"/><Relationship Id="rId94" Type="http://schemas.openxmlformats.org/officeDocument/2006/relationships/control" Target="activeX/activeX52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4.xml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control" Target="activeX/activeX32.xml"/><Relationship Id="rId76" Type="http://schemas.openxmlformats.org/officeDocument/2006/relationships/control" Target="activeX/activeX43.xml"/><Relationship Id="rId97" Type="http://schemas.openxmlformats.org/officeDocument/2006/relationships/image" Target="media/image40.wmf"/><Relationship Id="rId104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mstranska</dc:creator>
  <cp:lastModifiedBy>Pavel Malec</cp:lastModifiedBy>
  <cp:revision>12</cp:revision>
  <dcterms:created xsi:type="dcterms:W3CDTF">2018-05-15T07:56:00Z</dcterms:created>
  <dcterms:modified xsi:type="dcterms:W3CDTF">2018-10-11T05:37:00Z</dcterms:modified>
</cp:coreProperties>
</file>